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ED8A8" w14:textId="2CD3824E" w:rsidR="009D62E7" w:rsidRPr="009D62E7" w:rsidRDefault="009D62E7" w:rsidP="009D62E7">
      <w:pPr>
        <w:jc w:val="center"/>
        <w:rPr>
          <w:rFonts w:asciiTheme="majorHAnsi" w:eastAsiaTheme="majorHAnsi" w:hAnsiTheme="majorHAnsi"/>
          <w:b/>
          <w:sz w:val="32"/>
          <w:szCs w:val="36"/>
        </w:rPr>
      </w:pPr>
      <w:r w:rsidRPr="009D62E7">
        <w:rPr>
          <w:rFonts w:asciiTheme="majorHAnsi" w:eastAsiaTheme="majorHAnsi" w:hAnsiTheme="majorHAnsi" w:hint="eastAsia"/>
          <w:b/>
          <w:sz w:val="32"/>
          <w:szCs w:val="32"/>
        </w:rPr>
        <w:t xml:space="preserve"> </w:t>
      </w:r>
      <w:r w:rsidR="00CB7F12">
        <w:rPr>
          <w:rFonts w:asciiTheme="majorHAnsi" w:eastAsiaTheme="majorHAnsi" w:hAnsiTheme="majorHAnsi" w:hint="eastAsia"/>
          <w:b/>
          <w:sz w:val="34"/>
          <w:szCs w:val="34"/>
        </w:rPr>
        <w:t>Reservation Request Form</w:t>
      </w:r>
    </w:p>
    <w:p w14:paraId="0E961246" w14:textId="77777777" w:rsidR="00535936" w:rsidRDefault="00535936" w:rsidP="00535936">
      <w:pPr>
        <w:jc w:val="center"/>
        <w:rPr>
          <w:rFonts w:asciiTheme="majorHAnsi" w:eastAsiaTheme="majorHAnsi" w:hAnsiTheme="majorHAnsi"/>
          <w:b/>
          <w:sz w:val="17"/>
          <w:szCs w:val="17"/>
        </w:rPr>
      </w:pP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&lt;</w:t>
      </w:r>
      <w:r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CENTUM BUSINESS HOTEL</w:t>
      </w: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&gt;</w:t>
      </w:r>
    </w:p>
    <w:p w14:paraId="45BA8B97" w14:textId="5A590B04" w:rsidR="0026700A" w:rsidRDefault="00535936" w:rsidP="00535936">
      <w:pPr>
        <w:jc w:val="center"/>
        <w:rPr>
          <w:rFonts w:asciiTheme="majorHAnsi" w:eastAsiaTheme="majorHAnsi" w:hAnsiTheme="majorHAnsi"/>
          <w:b/>
          <w:sz w:val="17"/>
          <w:szCs w:val="17"/>
        </w:rPr>
      </w:pPr>
      <w:r w:rsidRPr="00B7486E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&lt;</w:t>
      </w:r>
      <w:r w:rsidR="001F16FA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 xml:space="preserve">ICBMT </w:t>
      </w:r>
      <w:r w:rsidRPr="00B7486E">
        <w:rPr>
          <w:rFonts w:asciiTheme="majorHAnsi" w:eastAsiaTheme="majorHAnsi" w:hAnsiTheme="majorHAnsi"/>
          <w:b/>
          <w:sz w:val="17"/>
          <w:szCs w:val="17"/>
          <w:highlight w:val="yellow"/>
        </w:rPr>
        <w:t>202</w:t>
      </w:r>
      <w:r w:rsidR="005A797C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6</w:t>
      </w:r>
      <w:r w:rsidRPr="00B7486E">
        <w:rPr>
          <w:rFonts w:asciiTheme="majorHAnsi" w:eastAsiaTheme="majorHAnsi" w:hAnsiTheme="majorHAnsi"/>
          <w:b/>
          <w:sz w:val="17"/>
          <w:szCs w:val="17"/>
          <w:highlight w:val="yellow"/>
        </w:rPr>
        <w:t xml:space="preserve"> </w:t>
      </w:r>
      <w:proofErr w:type="spellStart"/>
      <w:r w:rsidRPr="00B7486E">
        <w:rPr>
          <w:rFonts w:asciiTheme="majorHAnsi" w:eastAsiaTheme="majorHAnsi" w:hAnsiTheme="majorHAnsi"/>
          <w:b/>
          <w:sz w:val="17"/>
          <w:szCs w:val="17"/>
          <w:highlight w:val="yellow"/>
        </w:rPr>
        <w:t>대한조혈모세포이식학회</w:t>
      </w:r>
      <w:proofErr w:type="spellEnd"/>
      <w:r w:rsidRPr="00B7486E">
        <w:rPr>
          <w:rFonts w:asciiTheme="majorHAnsi" w:eastAsiaTheme="majorHAnsi" w:hAnsiTheme="majorHAnsi"/>
          <w:b/>
          <w:sz w:val="17"/>
          <w:szCs w:val="17"/>
          <w:highlight w:val="yellow"/>
        </w:rPr>
        <w:t xml:space="preserve"> 국제학술대회</w:t>
      </w:r>
      <w:r w:rsidRPr="00B7486E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&gt;</w:t>
      </w:r>
      <w:r w:rsidR="00CB7F12">
        <w:rPr>
          <w:rFonts w:asciiTheme="majorHAnsi" w:eastAsiaTheme="majorHAnsi" w:hAnsiTheme="majorHAnsi" w:hint="eastAsia"/>
          <w:b/>
          <w:sz w:val="17"/>
          <w:szCs w:val="17"/>
        </w:rPr>
        <w:t xml:space="preserve"> </w:t>
      </w:r>
    </w:p>
    <w:p w14:paraId="6BB8C487" w14:textId="77777777" w:rsidR="00535936" w:rsidRPr="005A797C" w:rsidRDefault="00535936" w:rsidP="00535936">
      <w:pPr>
        <w:jc w:val="center"/>
        <w:rPr>
          <w:rFonts w:asciiTheme="majorHAnsi" w:eastAsiaTheme="majorHAnsi" w:hAnsiTheme="majorHAnsi"/>
          <w:b/>
          <w:sz w:val="17"/>
          <w:szCs w:val="19"/>
        </w:rPr>
      </w:pPr>
    </w:p>
    <w:p w14:paraId="208A0263" w14:textId="1A5F7004" w:rsidR="009D62E7" w:rsidRPr="0026700A" w:rsidRDefault="009D62E7" w:rsidP="009D62E7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6"/>
          <w:lang w:eastAsia="ko-KR"/>
        </w:rPr>
      </w:pPr>
      <w:r w:rsidRPr="0026700A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lang w:eastAsia="ko-KR"/>
        </w:rPr>
        <w:t xml:space="preserve">- </w:t>
      </w:r>
      <w:r w:rsidR="00CB7F12" w:rsidRPr="00CB7F12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>Please complete the application form and submit it to the email address below.</w:t>
      </w:r>
    </w:p>
    <w:p w14:paraId="03104307" w14:textId="2AD544A7" w:rsidR="00F53C23" w:rsidRDefault="009D62E7" w:rsidP="00F53C23">
      <w:pPr>
        <w:pStyle w:val="a3"/>
        <w:rPr>
          <w:rFonts w:asciiTheme="majorHAnsi" w:eastAsiaTheme="majorHAnsi" w:hAnsiTheme="majorHAnsi" w:cs="Tahoma"/>
          <w:b/>
          <w:bCs/>
          <w:color w:val="FF0000"/>
          <w:sz w:val="16"/>
          <w:szCs w:val="14"/>
          <w:shd w:val="pct15" w:color="auto" w:fill="FFFFFF"/>
          <w:lang w:eastAsia="ko-KR"/>
        </w:rPr>
      </w:pP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- 예약 문의 및 제출(Reservation Dept.): 051 7</w:t>
      </w:r>
      <w:r w:rsidR="00F53C23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31</w:t>
      </w: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 xml:space="preserve"> </w:t>
      </w:r>
      <w:proofErr w:type="gramStart"/>
      <w:r w:rsidR="00F53C23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61</w:t>
      </w:r>
      <w:r w:rsidR="00037037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00</w:t>
      </w:r>
      <w:r w:rsidR="00F53C23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 xml:space="preserve"> </w:t>
      </w: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/</w:t>
      </w:r>
      <w:proofErr w:type="gramEnd"/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 xml:space="preserve"> </w:t>
      </w:r>
      <w:hyperlink r:id="rId8" w:history="1">
        <w:r w:rsidR="005A797C" w:rsidRPr="00E51801">
          <w:rPr>
            <w:rStyle w:val="a9"/>
            <w:rFonts w:asciiTheme="majorHAnsi" w:eastAsiaTheme="majorHAnsi" w:hAnsiTheme="majorHAnsi" w:cs="Tahoma"/>
            <w:b/>
            <w:bCs/>
            <w:sz w:val="16"/>
            <w:szCs w:val="14"/>
            <w:shd w:val="pct15" w:color="auto" w:fill="FFFFFF"/>
            <w:lang w:eastAsia="ko-KR"/>
          </w:rPr>
          <w:t>reservation@centumbusinesshotel.com</w:t>
        </w:r>
      </w:hyperlink>
    </w:p>
    <w:p w14:paraId="5C4FA61B" w14:textId="77777777" w:rsidR="005A797C" w:rsidRPr="00F53C23" w:rsidRDefault="005A797C" w:rsidP="00F53C23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4"/>
          <w:shd w:val="pct15" w:color="auto" w:fill="FFFFFF"/>
          <w:lang w:eastAsia="ko-KR"/>
        </w:rPr>
      </w:pPr>
    </w:p>
    <w:p w14:paraId="683C8398" w14:textId="77777777" w:rsidR="009D62E7" w:rsidRPr="003333E3" w:rsidRDefault="009D62E7" w:rsidP="003333E3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b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개인정보 (Personal Information)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3"/>
        <w:gridCol w:w="3240"/>
        <w:gridCol w:w="1863"/>
        <w:gridCol w:w="3118"/>
      </w:tblGrid>
      <w:tr w:rsidR="009D62E7" w:rsidRPr="009D62E7" w14:paraId="7D778E29" w14:textId="7777777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4915DD2" w14:textId="77777777" w:rsidR="009D62E7" w:rsidRPr="005A797C" w:rsidRDefault="009D62E7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proofErr w:type="spellStart"/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투숙자</w:t>
            </w:r>
            <w:proofErr w:type="spellEnd"/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성</w:t>
            </w:r>
          </w:p>
          <w:p w14:paraId="07C927F2" w14:textId="77777777" w:rsidR="009D62E7" w:rsidRPr="005A797C" w:rsidRDefault="009D62E7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0E1CB2" w14:textId="77777777" w:rsidR="009D62E7" w:rsidRPr="005A797C" w:rsidRDefault="009D62E7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76FB1D3" w14:textId="77777777" w:rsidR="009D62E7" w:rsidRPr="005A797C" w:rsidRDefault="009D62E7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이름</w:t>
            </w:r>
          </w:p>
          <w:p w14:paraId="1305F1B4" w14:textId="77777777" w:rsidR="009D62E7" w:rsidRPr="005A797C" w:rsidRDefault="009D62E7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First Name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63837" w14:textId="77777777" w:rsidR="009D62E7" w:rsidRPr="005A797C" w:rsidRDefault="009D62E7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</w:tr>
      <w:tr w:rsidR="009D62E7" w:rsidRPr="009D62E7" w14:paraId="5882D032" w14:textId="7777777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E95C895" w14:textId="77777777" w:rsidR="009D62E7" w:rsidRPr="005A797C" w:rsidRDefault="009D62E7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체크인 일자</w:t>
            </w:r>
          </w:p>
          <w:p w14:paraId="033CE88E" w14:textId="77777777" w:rsidR="009D62E7" w:rsidRPr="005A797C" w:rsidRDefault="009D62E7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CHECK IN 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2B23CC4" w14:textId="2DFBA463" w:rsidR="009D62E7" w:rsidRPr="005A797C" w:rsidRDefault="00535936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/ September</w:t>
            </w:r>
            <w:r w:rsidRPr="005A797C">
              <w:rPr>
                <w:rFonts w:asciiTheme="majorHAnsi" w:eastAsiaTheme="majorHAnsi" w:hAnsiTheme="majorHAnsi"/>
                <w:b/>
                <w:sz w:val="16"/>
                <w:szCs w:val="16"/>
              </w:rPr>
              <w:t>, 202</w:t>
            </w:r>
            <w:r w:rsidR="005A797C"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6</w:t>
            </w: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1AD2195A" w14:textId="77777777" w:rsidR="009D62E7" w:rsidRPr="005A797C" w:rsidRDefault="009D62E7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체크아웃 일자</w:t>
            </w:r>
          </w:p>
          <w:p w14:paraId="09235CA1" w14:textId="77777777" w:rsidR="009D62E7" w:rsidRPr="005A797C" w:rsidRDefault="009D62E7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CHECK OUT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CA5322E" w14:textId="4BE80985" w:rsidR="009D62E7" w:rsidRPr="005A797C" w:rsidRDefault="00535936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/ September</w:t>
            </w:r>
            <w:r w:rsidRPr="005A797C">
              <w:rPr>
                <w:rFonts w:asciiTheme="majorHAnsi" w:eastAsiaTheme="majorHAnsi" w:hAnsiTheme="majorHAnsi"/>
                <w:b/>
                <w:sz w:val="16"/>
                <w:szCs w:val="16"/>
              </w:rPr>
              <w:t>, 202</w:t>
            </w:r>
            <w:r w:rsidR="005A797C"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6</w:t>
            </w:r>
          </w:p>
        </w:tc>
      </w:tr>
      <w:tr w:rsidR="00CF1F4B" w:rsidRPr="009D62E7" w14:paraId="6F970FBE" w14:textId="7777777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2D7A04ED" w14:textId="77777777" w:rsidR="00CF1F4B" w:rsidRPr="005A797C" w:rsidRDefault="00CF1F4B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proofErr w:type="gramStart"/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연락처 /</w:t>
            </w:r>
            <w:proofErr w:type="gramEnd"/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핸드폰</w:t>
            </w:r>
          </w:p>
          <w:p w14:paraId="3D1BCE1E" w14:textId="77777777" w:rsidR="00CF1F4B" w:rsidRPr="005A797C" w:rsidRDefault="00CF1F4B" w:rsidP="00320AF8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proofErr w:type="gramStart"/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Tel  /</w:t>
            </w:r>
            <w:proofErr w:type="gramEnd"/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 Mobile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BF1C74" w14:textId="77777777" w:rsidR="00CF1F4B" w:rsidRPr="005A797C" w:rsidRDefault="00CF1F4B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34B379E3" w14:textId="77777777" w:rsidR="00CF1F4B" w:rsidRPr="005A797C" w:rsidRDefault="00CF1F4B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이메일</w:t>
            </w:r>
          </w:p>
          <w:p w14:paraId="6457DB18" w14:textId="77777777" w:rsidR="00CF1F4B" w:rsidRPr="005A797C" w:rsidRDefault="00CF1F4B">
            <w:pPr>
              <w:pStyle w:val="a4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7D1B90" w14:textId="77777777" w:rsidR="00CF1F4B" w:rsidRPr="005A797C" w:rsidRDefault="00CF1F4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</w:tr>
    </w:tbl>
    <w:p w14:paraId="7423B1C0" w14:textId="77777777" w:rsidR="00A562A1" w:rsidRPr="00A562A1" w:rsidRDefault="009D62E7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4"/>
        </w:rPr>
        <w:t xml:space="preserve">객실타입 (Room Type)  </w:t>
      </w:r>
    </w:p>
    <w:tbl>
      <w:tblPr>
        <w:tblW w:w="10432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64"/>
        <w:gridCol w:w="2202"/>
        <w:gridCol w:w="2203"/>
        <w:gridCol w:w="1660"/>
        <w:gridCol w:w="2703"/>
      </w:tblGrid>
      <w:tr w:rsidR="00A562A1" w:rsidRPr="003218FB" w14:paraId="5734839C" w14:textId="77777777" w:rsidTr="009E4FF4">
        <w:trPr>
          <w:trHeight w:val="340"/>
        </w:trPr>
        <w:tc>
          <w:tcPr>
            <w:tcW w:w="166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18670A7D" w14:textId="77777777" w:rsidR="00A562A1" w:rsidRPr="005A797C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ROOM TYPE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440A1B14" w14:textId="4A86B3B8" w:rsidR="00A562A1" w:rsidRPr="005A797C" w:rsidRDefault="00A562A1" w:rsidP="009E4FF4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SPECIAL RATE</w:t>
            </w:r>
            <w:r w:rsidR="00485171"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(KRW)</w:t>
            </w:r>
          </w:p>
        </w:tc>
        <w:tc>
          <w:tcPr>
            <w:tcW w:w="16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52BD948C" w14:textId="77777777" w:rsidR="00A562A1" w:rsidRPr="005A797C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NUMBER OF ROOMS</w:t>
            </w:r>
          </w:p>
        </w:tc>
        <w:tc>
          <w:tcPr>
            <w:tcW w:w="270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4DF8A73C" w14:textId="77777777" w:rsidR="00A562A1" w:rsidRPr="005A797C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REMARK</w:t>
            </w:r>
          </w:p>
        </w:tc>
      </w:tr>
      <w:tr w:rsidR="00C94D36" w14:paraId="5CD4FC2C" w14:textId="77777777" w:rsidTr="009F6738">
        <w:trPr>
          <w:trHeight w:val="340"/>
        </w:trPr>
        <w:tc>
          <w:tcPr>
            <w:tcW w:w="166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4A9D735" w14:textId="77777777" w:rsidR="00C94D36" w:rsidRPr="005A797C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14:paraId="47849322" w14:textId="433D420B" w:rsidR="00C94D36" w:rsidRPr="005A797C" w:rsidRDefault="005A797C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Weekdays(</w:t>
            </w:r>
            <w:proofErr w:type="gramEnd"/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Mon-Fri)</w:t>
            </w:r>
          </w:p>
        </w:tc>
        <w:tc>
          <w:tcPr>
            <w:tcW w:w="22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14:paraId="0B7C336C" w14:textId="18F064BE" w:rsidR="00C94D36" w:rsidRPr="005A797C" w:rsidRDefault="005A797C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Weekend(</w:t>
            </w:r>
            <w:proofErr w:type="gramEnd"/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Sat.)</w:t>
            </w:r>
          </w:p>
        </w:tc>
        <w:tc>
          <w:tcPr>
            <w:tcW w:w="166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D7A92" w14:textId="77777777" w:rsidR="00C94D36" w:rsidRPr="005A797C" w:rsidRDefault="00C94D36" w:rsidP="009E4FF4">
            <w:pPr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</w:p>
        </w:tc>
        <w:tc>
          <w:tcPr>
            <w:tcW w:w="270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3E3FFB2" w14:textId="77777777" w:rsidR="00C94D36" w:rsidRPr="005A797C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94D36" w:rsidRPr="003218FB" w14:paraId="0183838C" w14:textId="77777777" w:rsidTr="009A05F1">
        <w:trPr>
          <w:trHeight w:val="340"/>
        </w:trPr>
        <w:tc>
          <w:tcPr>
            <w:tcW w:w="1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E3A30B" w14:textId="295BEFD4" w:rsidR="00C94D36" w:rsidRPr="005A797C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Standard S</w:t>
            </w:r>
            <w:r w:rsidRPr="005A797C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ingle</w:t>
            </w:r>
          </w:p>
        </w:tc>
        <w:tc>
          <w:tcPr>
            <w:tcW w:w="22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FF2D5" w14:textId="4FAE50A5" w:rsidR="00EB6F35" w:rsidRPr="005A797C" w:rsidRDefault="00FB4399" w:rsidP="00EB6F35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88,000</w:t>
            </w:r>
          </w:p>
        </w:tc>
        <w:tc>
          <w:tcPr>
            <w:tcW w:w="22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D66A05" w14:textId="502DDEFB" w:rsidR="00C94D36" w:rsidRPr="005A797C" w:rsidRDefault="005A797C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11</w:t>
            </w:r>
            <w:r w:rsidR="00343C2A"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E373A" w14:textId="77777777" w:rsidR="00C94D36" w:rsidRPr="005A797C" w:rsidRDefault="00C94D36" w:rsidP="009E4FF4">
            <w:pPr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899E1C" w14:textId="7C7F46E2" w:rsidR="00C94D36" w:rsidRPr="005A797C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</w:t>
            </w:r>
            <w:r w:rsidRPr="005A797C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 xml:space="preserve"> Single Bed</w:t>
            </w:r>
          </w:p>
        </w:tc>
      </w:tr>
      <w:tr w:rsidR="00C94D36" w:rsidRPr="003218FB" w14:paraId="589E3249" w14:textId="77777777" w:rsidTr="00515068">
        <w:trPr>
          <w:trHeight w:val="340"/>
        </w:trPr>
        <w:tc>
          <w:tcPr>
            <w:tcW w:w="1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DAF9C6" w14:textId="77777777" w:rsidR="00C94D36" w:rsidRPr="005A797C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</w:t>
            </w:r>
            <w:r w:rsidRPr="005A797C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uperior Double</w:t>
            </w:r>
          </w:p>
        </w:tc>
        <w:tc>
          <w:tcPr>
            <w:tcW w:w="22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BC49C" w14:textId="651C6A14" w:rsidR="00C94D36" w:rsidRPr="005A797C" w:rsidRDefault="00FB4399" w:rsidP="009E4FF4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99,000</w:t>
            </w:r>
          </w:p>
        </w:tc>
        <w:tc>
          <w:tcPr>
            <w:tcW w:w="22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BD4873" w14:textId="3EF5C1A1" w:rsidR="00C94D36" w:rsidRPr="005A797C" w:rsidRDefault="005A797C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12</w:t>
            </w:r>
            <w:r w:rsidR="00FB439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</w:t>
            </w: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911DDA" w14:textId="77777777" w:rsidR="00C94D36" w:rsidRPr="005A797C" w:rsidRDefault="00C94D36" w:rsidP="009E4FF4">
            <w:pPr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32DEE8" w14:textId="77777777" w:rsidR="00C94D36" w:rsidRPr="005A797C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C94D36" w:rsidRPr="003218FB" w14:paraId="04148CBE" w14:textId="77777777" w:rsidTr="00A266B9">
        <w:trPr>
          <w:trHeight w:val="340"/>
        </w:trPr>
        <w:tc>
          <w:tcPr>
            <w:tcW w:w="1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3DE9154" w14:textId="3416B7F5" w:rsidR="00C94D36" w:rsidRPr="005A797C" w:rsidRDefault="00C94D36" w:rsidP="00485171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</w:t>
            </w:r>
            <w:r w:rsidRPr="005A797C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 xml:space="preserve">uperior </w:t>
            </w: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Twin</w:t>
            </w:r>
          </w:p>
        </w:tc>
        <w:tc>
          <w:tcPr>
            <w:tcW w:w="22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E337EC" w14:textId="6040E1ED" w:rsidR="00C94D36" w:rsidRPr="005A797C" w:rsidRDefault="00535936" w:rsidP="00485171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1</w:t>
            </w:r>
            <w:r w:rsidR="005A797C"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1</w:t>
            </w:r>
            <w:r w:rsidR="00EB6F35" w:rsidRPr="005A797C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0,000</w:t>
            </w:r>
          </w:p>
        </w:tc>
        <w:tc>
          <w:tcPr>
            <w:tcW w:w="22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5B508E" w14:textId="544929D7" w:rsidR="00C94D36" w:rsidRPr="005A797C" w:rsidRDefault="005A797C" w:rsidP="00485171">
            <w:pPr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13</w:t>
            </w:r>
            <w:r w:rsidR="00FB4399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2</w:t>
            </w:r>
            <w:r w:rsidRPr="005A797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2E395F" w14:textId="77777777" w:rsidR="00C94D36" w:rsidRPr="005A797C" w:rsidRDefault="00C94D36" w:rsidP="00485171">
            <w:pPr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15BA6A4" w14:textId="12E69A27" w:rsidR="00C94D36" w:rsidRPr="005A797C" w:rsidRDefault="00C94D36" w:rsidP="00485171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 Single Bed</w:t>
            </w:r>
          </w:p>
        </w:tc>
      </w:tr>
      <w:tr w:rsidR="005A797C" w:rsidRPr="003218FB" w14:paraId="1DD7B0F3" w14:textId="77777777" w:rsidTr="00A266B9">
        <w:trPr>
          <w:trHeight w:val="340"/>
        </w:trPr>
        <w:tc>
          <w:tcPr>
            <w:tcW w:w="1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01BFAE" w14:textId="7AEECB21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Deluxe Double</w:t>
            </w:r>
          </w:p>
        </w:tc>
        <w:tc>
          <w:tcPr>
            <w:tcW w:w="22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236BFF" w14:textId="3FAAD4AF" w:rsidR="005A797C" w:rsidRPr="005A797C" w:rsidRDefault="00FB4399" w:rsidP="005A797C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121,000</w:t>
            </w:r>
          </w:p>
        </w:tc>
        <w:tc>
          <w:tcPr>
            <w:tcW w:w="22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F30429" w14:textId="727077B9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14</w:t>
            </w:r>
            <w:r w:rsidR="00FB4399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3</w:t>
            </w:r>
            <w:r w:rsidRPr="005A797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F3494C" w14:textId="77777777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4FCF7C" w14:textId="65B61129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5A797C" w:rsidRPr="003218FB" w14:paraId="1D66246D" w14:textId="77777777" w:rsidTr="00FC414E">
        <w:trPr>
          <w:trHeight w:val="340"/>
        </w:trPr>
        <w:tc>
          <w:tcPr>
            <w:tcW w:w="1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27436" w14:textId="2CDE8B1E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Deluxe Twin</w:t>
            </w:r>
          </w:p>
        </w:tc>
        <w:tc>
          <w:tcPr>
            <w:tcW w:w="22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A75FB4" w14:textId="0B3837CA" w:rsidR="005A797C" w:rsidRPr="005A797C" w:rsidRDefault="00FB4399" w:rsidP="005A797C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132,000</w:t>
            </w:r>
          </w:p>
        </w:tc>
        <w:tc>
          <w:tcPr>
            <w:tcW w:w="22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0B96B5" w14:textId="2C3917EA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15</w:t>
            </w:r>
            <w:r w:rsidR="00FB4399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4</w:t>
            </w:r>
            <w:r w:rsidRPr="005A797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A16BE7" w14:textId="77777777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56810" w14:textId="358C99CA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 Single Bed</w:t>
            </w:r>
          </w:p>
        </w:tc>
      </w:tr>
      <w:tr w:rsidR="005A797C" w:rsidRPr="003218FB" w14:paraId="20CDBD82" w14:textId="77777777" w:rsidTr="00FC414E">
        <w:trPr>
          <w:trHeight w:val="340"/>
        </w:trPr>
        <w:tc>
          <w:tcPr>
            <w:tcW w:w="1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DEFE92" w14:textId="445032FF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Family Twin</w:t>
            </w:r>
          </w:p>
        </w:tc>
        <w:tc>
          <w:tcPr>
            <w:tcW w:w="22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D8F484" w14:textId="206CD056" w:rsidR="005A797C" w:rsidRPr="005A797C" w:rsidRDefault="00FB4399" w:rsidP="005A797C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143,000</w:t>
            </w:r>
          </w:p>
        </w:tc>
        <w:tc>
          <w:tcPr>
            <w:tcW w:w="22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293EC1" w14:textId="1EB257EE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16</w:t>
            </w:r>
            <w:r w:rsidR="00FB4399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5</w:t>
            </w:r>
            <w:r w:rsidRPr="005A797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591A93" w14:textId="77777777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5D568A" w14:textId="0ED25ECB" w:rsidR="005A797C" w:rsidRPr="005A797C" w:rsidRDefault="005A797C" w:rsidP="005A797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5A797C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+ 1 Single Bed</w:t>
            </w:r>
          </w:p>
        </w:tc>
      </w:tr>
    </w:tbl>
    <w:p w14:paraId="2A7EF3EB" w14:textId="76E4DDC4" w:rsidR="00535936" w:rsidRPr="00535936" w:rsidRDefault="009D62E7" w:rsidP="00535936">
      <w:pPr>
        <w:jc w:val="right"/>
        <w:rPr>
          <w:b/>
          <w:color w:val="FF0000"/>
          <w:sz w:val="14"/>
          <w:szCs w:val="14"/>
          <w:u w:val="single"/>
        </w:rPr>
      </w:pPr>
      <w:r w:rsidRPr="00A562A1">
        <w:rPr>
          <w:rFonts w:asciiTheme="majorHAnsi" w:eastAsiaTheme="majorHAnsi" w:hAnsiTheme="majorHAnsi" w:hint="eastAsia"/>
          <w:b/>
          <w:sz w:val="16"/>
          <w:szCs w:val="14"/>
        </w:rPr>
        <w:t xml:space="preserve">                             </w:t>
      </w:r>
      <w:r w:rsidR="00A562A1">
        <w:rPr>
          <w:rFonts w:asciiTheme="majorHAnsi" w:eastAsiaTheme="majorHAnsi" w:hAnsiTheme="majorHAnsi" w:hint="eastAsia"/>
          <w:b/>
          <w:sz w:val="16"/>
          <w:szCs w:val="14"/>
        </w:rPr>
        <w:t xml:space="preserve">                                                           </w:t>
      </w:r>
      <w:r w:rsidR="00535936" w:rsidRPr="00535936">
        <w:rPr>
          <w:b/>
          <w:color w:val="FF0000"/>
          <w:sz w:val="14"/>
          <w:szCs w:val="14"/>
          <w:highlight w:val="yellow"/>
          <w:u w:val="single"/>
        </w:rPr>
        <w:t xml:space="preserve">Due date of Reservation: Sep </w:t>
      </w:r>
      <w:r w:rsidR="005A797C">
        <w:rPr>
          <w:rFonts w:hint="eastAsia"/>
          <w:b/>
          <w:color w:val="FF0000"/>
          <w:sz w:val="14"/>
          <w:szCs w:val="14"/>
          <w:highlight w:val="yellow"/>
          <w:u w:val="single"/>
        </w:rPr>
        <w:t>4</w:t>
      </w:r>
      <w:r w:rsidR="00535936" w:rsidRPr="00535936">
        <w:rPr>
          <w:b/>
          <w:color w:val="FF0000"/>
          <w:sz w:val="14"/>
          <w:szCs w:val="14"/>
          <w:highlight w:val="yellow"/>
          <w:u w:val="single"/>
        </w:rPr>
        <w:t>(</w:t>
      </w:r>
      <w:r w:rsidR="007325B7">
        <w:rPr>
          <w:rFonts w:hint="eastAsia"/>
          <w:b/>
          <w:color w:val="FF0000"/>
          <w:sz w:val="14"/>
          <w:szCs w:val="14"/>
          <w:highlight w:val="yellow"/>
          <w:u w:val="single"/>
        </w:rPr>
        <w:t>Fri</w:t>
      </w:r>
      <w:r w:rsidR="00535936" w:rsidRPr="00535936">
        <w:rPr>
          <w:b/>
          <w:color w:val="FF0000"/>
          <w:sz w:val="14"/>
          <w:szCs w:val="14"/>
          <w:highlight w:val="yellow"/>
          <w:u w:val="single"/>
        </w:rPr>
        <w:t>), 202</w:t>
      </w:r>
      <w:r w:rsidR="005A797C">
        <w:rPr>
          <w:rFonts w:hint="eastAsia"/>
          <w:b/>
          <w:color w:val="FF0000"/>
          <w:sz w:val="14"/>
          <w:szCs w:val="14"/>
          <w:highlight w:val="yellow"/>
          <w:u w:val="single"/>
        </w:rPr>
        <w:t>6</w:t>
      </w:r>
      <w:r w:rsidR="00535936" w:rsidRPr="00535936">
        <w:rPr>
          <w:b/>
          <w:color w:val="FF0000"/>
          <w:sz w:val="14"/>
          <w:szCs w:val="14"/>
          <w:highlight w:val="yellow"/>
          <w:u w:val="single"/>
        </w:rPr>
        <w:t>, 17:00</w:t>
      </w:r>
    </w:p>
    <w:p w14:paraId="333C6084" w14:textId="77777777" w:rsidR="005A797C" w:rsidRPr="005A797C" w:rsidRDefault="005A797C" w:rsidP="00535936">
      <w:pPr>
        <w:pStyle w:val="a5"/>
        <w:numPr>
          <w:ilvl w:val="0"/>
          <w:numId w:val="5"/>
        </w:numPr>
        <w:spacing w:line="0" w:lineRule="atLeast"/>
        <w:ind w:leftChars="0"/>
        <w:rPr>
          <w:rFonts w:ascii="Arial" w:eastAsiaTheme="majorHAnsi" w:hAnsi="Arial" w:cs="Arial"/>
          <w:b/>
          <w:bCs/>
          <w:color w:val="000000"/>
          <w:sz w:val="16"/>
          <w:szCs w:val="16"/>
        </w:rPr>
      </w:pPr>
      <w:r w:rsidRPr="005A797C">
        <w:rPr>
          <w:rFonts w:ascii="Arial" w:eastAsiaTheme="majorHAnsi" w:hAnsi="Arial" w:cs="Arial"/>
          <w:bCs/>
          <w:color w:val="000000"/>
          <w:sz w:val="16"/>
          <w:szCs w:val="16"/>
        </w:rPr>
        <w:t>The above rates are special rates for participants of the “ICBMT 2026” and are applicable from September 16 to September 20, 2026.</w:t>
      </w:r>
    </w:p>
    <w:p w14:paraId="2318708F" w14:textId="77777777" w:rsidR="005A797C" w:rsidRPr="005A797C" w:rsidRDefault="005A797C" w:rsidP="005A797C">
      <w:pPr>
        <w:pStyle w:val="a5"/>
        <w:numPr>
          <w:ilvl w:val="0"/>
          <w:numId w:val="5"/>
        </w:numPr>
        <w:spacing w:line="0" w:lineRule="atLeast"/>
        <w:ind w:leftChars="0"/>
        <w:rPr>
          <w:rFonts w:ascii="Arial" w:eastAsiaTheme="majorHAnsi" w:hAnsi="Arial" w:cs="Arial"/>
          <w:b/>
          <w:bCs/>
          <w:color w:val="000000"/>
          <w:sz w:val="16"/>
          <w:szCs w:val="16"/>
        </w:rPr>
      </w:pPr>
      <w:r w:rsidRPr="005A797C">
        <w:rPr>
          <w:rFonts w:ascii="Arial" w:eastAsiaTheme="majorHAnsi" w:hAnsi="Arial" w:cs="Arial"/>
          <w:bCs/>
          <w:color w:val="000000"/>
          <w:sz w:val="16"/>
          <w:szCs w:val="16"/>
        </w:rPr>
        <w:t>The above rates are included 10% tax and service charges.</w:t>
      </w:r>
    </w:p>
    <w:p w14:paraId="3747EB47" w14:textId="77777777" w:rsidR="005A797C" w:rsidRPr="005A797C" w:rsidRDefault="005A797C" w:rsidP="00535936">
      <w:pPr>
        <w:pStyle w:val="a5"/>
        <w:numPr>
          <w:ilvl w:val="0"/>
          <w:numId w:val="5"/>
        </w:numPr>
        <w:spacing w:line="0" w:lineRule="atLeast"/>
        <w:ind w:leftChars="0"/>
        <w:rPr>
          <w:rFonts w:ascii="Arial" w:eastAsiaTheme="majorHAnsi" w:hAnsi="Arial" w:cs="Arial"/>
          <w:color w:val="000000" w:themeColor="text1"/>
          <w:sz w:val="16"/>
          <w:szCs w:val="16"/>
        </w:rPr>
      </w:pPr>
      <w:r w:rsidRPr="005A797C">
        <w:rPr>
          <w:rFonts w:ascii="Arial" w:eastAsiaTheme="majorHAnsi" w:hAnsi="Arial" w:cs="Arial"/>
          <w:b/>
          <w:bCs/>
          <w:color w:val="000000"/>
          <w:sz w:val="16"/>
          <w:szCs w:val="16"/>
        </w:rPr>
        <w:t>The above rates do not include breakfast. If added, breakfast will be charged at KRW 19,800 per person (including VAT).</w:t>
      </w:r>
    </w:p>
    <w:p w14:paraId="03988DD4" w14:textId="77777777" w:rsidR="005A797C" w:rsidRPr="005A797C" w:rsidRDefault="005A797C" w:rsidP="005A797C">
      <w:pPr>
        <w:pStyle w:val="a5"/>
        <w:numPr>
          <w:ilvl w:val="0"/>
          <w:numId w:val="5"/>
        </w:numPr>
        <w:spacing w:line="0" w:lineRule="atLeast"/>
        <w:ind w:leftChars="0"/>
        <w:rPr>
          <w:rFonts w:ascii="Arial" w:eastAsiaTheme="majorHAnsi" w:hAnsi="Arial" w:cs="Arial"/>
          <w:color w:val="000000" w:themeColor="text1"/>
          <w:sz w:val="16"/>
          <w:szCs w:val="16"/>
        </w:rPr>
      </w:pPr>
      <w:r w:rsidRPr="005A797C">
        <w:rPr>
          <w:rFonts w:ascii="Arial" w:eastAsiaTheme="majorHAnsi" w:hAnsi="Arial" w:cs="Arial"/>
          <w:color w:val="000000" w:themeColor="text1"/>
          <w:sz w:val="16"/>
          <w:szCs w:val="16"/>
        </w:rPr>
        <w:t>Free WIFI</w:t>
      </w:r>
    </w:p>
    <w:p w14:paraId="406C0EF3" w14:textId="77777777" w:rsidR="005A797C" w:rsidRPr="005A797C" w:rsidRDefault="005A797C" w:rsidP="005A797C">
      <w:pPr>
        <w:pStyle w:val="a5"/>
        <w:numPr>
          <w:ilvl w:val="0"/>
          <w:numId w:val="5"/>
        </w:numPr>
        <w:spacing w:line="0" w:lineRule="atLeast"/>
        <w:ind w:leftChars="0"/>
        <w:rPr>
          <w:rFonts w:ascii="Arial" w:eastAsiaTheme="majorHAnsi" w:hAnsi="Arial" w:cs="Arial"/>
          <w:color w:val="000000" w:themeColor="text1"/>
          <w:sz w:val="16"/>
          <w:szCs w:val="16"/>
        </w:rPr>
      </w:pPr>
      <w:r w:rsidRPr="005A797C">
        <w:rPr>
          <w:rFonts w:ascii="Arial" w:eastAsiaTheme="majorHAnsi" w:hAnsi="Arial" w:cs="Arial"/>
          <w:color w:val="000000" w:themeColor="text1"/>
          <w:sz w:val="16"/>
          <w:szCs w:val="16"/>
        </w:rPr>
        <w:t>CHECK-</w:t>
      </w:r>
      <w:proofErr w:type="gramStart"/>
      <w:r w:rsidRPr="005A797C">
        <w:rPr>
          <w:rFonts w:ascii="Arial" w:eastAsiaTheme="majorHAnsi" w:hAnsi="Arial" w:cs="Arial"/>
          <w:color w:val="000000" w:themeColor="text1"/>
          <w:sz w:val="16"/>
          <w:szCs w:val="16"/>
        </w:rPr>
        <w:t>IN :</w:t>
      </w:r>
      <w:proofErr w:type="gramEnd"/>
      <w:r w:rsidRPr="005A797C">
        <w:rPr>
          <w:rFonts w:ascii="Arial" w:eastAsiaTheme="majorHAnsi" w:hAnsi="Arial" w:cs="Arial"/>
          <w:color w:val="000000" w:themeColor="text1"/>
          <w:sz w:val="16"/>
          <w:szCs w:val="16"/>
        </w:rPr>
        <w:t xml:space="preserve"> 15:00 / CHECK-OUT 11:00</w:t>
      </w:r>
    </w:p>
    <w:p w14:paraId="720DD547" w14:textId="77777777" w:rsidR="005A797C" w:rsidRPr="005A797C" w:rsidRDefault="005A797C" w:rsidP="005A797C">
      <w:pPr>
        <w:pStyle w:val="a5"/>
        <w:numPr>
          <w:ilvl w:val="0"/>
          <w:numId w:val="5"/>
        </w:numPr>
        <w:spacing w:line="0" w:lineRule="atLeast"/>
        <w:ind w:leftChars="0"/>
        <w:rPr>
          <w:rFonts w:ascii="Arial" w:eastAsiaTheme="majorHAnsi" w:hAnsi="Arial" w:cs="Arial"/>
          <w:b/>
          <w:color w:val="FF0000"/>
          <w:sz w:val="16"/>
          <w:szCs w:val="16"/>
          <w:u w:val="single"/>
        </w:rPr>
      </w:pPr>
      <w:r w:rsidRPr="005A797C">
        <w:rPr>
          <w:rFonts w:ascii="Arial" w:eastAsiaTheme="majorHAnsi" w:hAnsi="Arial" w:cs="Arial"/>
          <w:b/>
          <w:color w:val="FF0000"/>
          <w:sz w:val="16"/>
          <w:szCs w:val="16"/>
          <w:u w:val="single"/>
        </w:rPr>
        <w:t xml:space="preserve">Room reservations will be </w:t>
      </w:r>
      <w:proofErr w:type="gramStart"/>
      <w:r w:rsidRPr="005A797C">
        <w:rPr>
          <w:rFonts w:ascii="Arial" w:eastAsiaTheme="majorHAnsi" w:hAnsi="Arial" w:cs="Arial"/>
          <w:b/>
          <w:color w:val="FF0000"/>
          <w:sz w:val="16"/>
          <w:szCs w:val="16"/>
          <w:u w:val="single"/>
        </w:rPr>
        <w:t>proceed</w:t>
      </w:r>
      <w:proofErr w:type="gramEnd"/>
      <w:r w:rsidRPr="005A797C">
        <w:rPr>
          <w:rFonts w:ascii="Arial" w:eastAsiaTheme="majorHAnsi" w:hAnsi="Arial" w:cs="Arial"/>
          <w:b/>
          <w:color w:val="FF0000"/>
          <w:sz w:val="16"/>
          <w:szCs w:val="16"/>
          <w:u w:val="single"/>
        </w:rPr>
        <w:t xml:space="preserve"> by order of reservation and may be early closing depending on hotel circumstances.</w:t>
      </w:r>
    </w:p>
    <w:p w14:paraId="380C9731" w14:textId="77777777" w:rsidR="003D566D" w:rsidRPr="0042686B" w:rsidRDefault="003D566D" w:rsidP="003333E3">
      <w:pPr>
        <w:pStyle w:val="a5"/>
        <w:spacing w:line="0" w:lineRule="atLeast"/>
        <w:ind w:leftChars="0" w:left="760"/>
        <w:rPr>
          <w:rFonts w:asciiTheme="majorHAnsi" w:eastAsiaTheme="majorHAnsi" w:hAnsiTheme="majorHAnsi" w:cs="Tahoma"/>
          <w:b/>
          <w:color w:val="000000" w:themeColor="text1"/>
          <w:sz w:val="13"/>
          <w:szCs w:val="13"/>
        </w:rPr>
      </w:pPr>
      <w:r w:rsidRPr="0042686B">
        <w:rPr>
          <w:rFonts w:asciiTheme="majorHAnsi" w:eastAsiaTheme="majorHAnsi" w:hAnsiTheme="majorHAnsi" w:cs="Tahoma" w:hint="eastAsia"/>
          <w:b/>
          <w:color w:val="000000" w:themeColor="text1"/>
          <w:sz w:val="13"/>
          <w:szCs w:val="13"/>
        </w:rPr>
        <w:t>.</w:t>
      </w:r>
    </w:p>
    <w:p w14:paraId="561112A2" w14:textId="59752932" w:rsidR="009D62E7" w:rsidRPr="003333E3" w:rsidRDefault="009D62E7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신용카드정보</w:t>
      </w:r>
      <w:r w:rsidR="00CB7F12">
        <w:rPr>
          <w:rFonts w:asciiTheme="majorHAnsi" w:eastAsiaTheme="majorHAnsi" w:hAnsiTheme="majorHAnsi" w:hint="eastAsia"/>
          <w:b/>
          <w:sz w:val="16"/>
          <w:szCs w:val="16"/>
        </w:rPr>
        <w:t xml:space="preserve"> (Credit Card Information)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9D62E7" w:rsidRPr="009D62E7" w14:paraId="1918EA1C" w14:textId="7777777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804B6E7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회사명</w:t>
            </w:r>
          </w:p>
          <w:p w14:paraId="17E9A4E5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967AB05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 □BC    □HYUNDAI  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  <w:lang w:eastAsia="ja-JP"/>
              </w:rPr>
              <w:t xml:space="preserve">　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□</w:t>
            </w:r>
            <w:proofErr w:type="gramStart"/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OTHERS  (</w:t>
            </w:r>
            <w:proofErr w:type="gramEnd"/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        )</w:t>
            </w:r>
          </w:p>
        </w:tc>
      </w:tr>
      <w:tr w:rsidR="009D62E7" w:rsidRPr="009D62E7" w14:paraId="52B36B54" w14:textId="77777777" w:rsidTr="00485171">
        <w:trPr>
          <w:trHeight w:val="474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BDA016C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번호</w:t>
            </w:r>
          </w:p>
          <w:p w14:paraId="2575707E" w14:textId="77777777" w:rsidR="009D62E7" w:rsidRPr="009D62E7" w:rsidRDefault="00320AF8">
            <w:pPr>
              <w:spacing w:line="0" w:lineRule="atLeast"/>
              <w:rPr>
                <w:rFonts w:ascii="Tahoma" w:eastAsiaTheme="majorHAnsi" w:hAnsi="Tahoma" w:cs="Tahoma"/>
                <w:b/>
                <w:sz w:val="11"/>
                <w:szCs w:val="12"/>
              </w:rPr>
            </w:pPr>
            <w:r>
              <w:rPr>
                <w:rFonts w:ascii="Tahoma" w:eastAsiaTheme="majorHAnsi" w:hAnsi="Tahoma" w:cs="Tahoma" w:hint="eastAsia"/>
                <w:b/>
                <w:sz w:val="11"/>
                <w:szCs w:val="11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6946C0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52CBF756" w14:textId="77777777" w:rsidR="009D62E7" w:rsidRPr="00485171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4"/>
              </w:rPr>
            </w:pPr>
            <w:r w:rsidRPr="00485171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유효기간 (월/년)</w:t>
            </w:r>
          </w:p>
          <w:p w14:paraId="75DC71EF" w14:textId="77777777" w:rsidR="009D62E7" w:rsidRPr="00485171" w:rsidRDefault="009D62E7">
            <w:pPr>
              <w:spacing w:line="0" w:lineRule="atLeast"/>
              <w:jc w:val="both"/>
              <w:rPr>
                <w:rFonts w:ascii="Tahoma" w:eastAsiaTheme="majorHAnsi" w:hAnsi="Tahoma" w:cs="Tahoma"/>
                <w:b/>
                <w:sz w:val="12"/>
                <w:szCs w:val="12"/>
              </w:rPr>
            </w:pPr>
            <w:r w:rsidRPr="00485171">
              <w:rPr>
                <w:rFonts w:ascii="Tahoma" w:eastAsia="맑은 고딕" w:hAnsi="Tahoma" w:cs="Tahoma"/>
                <w:b/>
                <w:kern w:val="0"/>
                <w:sz w:val="12"/>
                <w:szCs w:val="12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0BD9E8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</w:tr>
      <w:tr w:rsidR="009D62E7" w:rsidRPr="009D62E7" w14:paraId="6A8F1E6F" w14:textId="7777777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48294B62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소유자명</w:t>
            </w:r>
          </w:p>
          <w:p w14:paraId="733DCE95" w14:textId="77777777" w:rsidR="009D62E7" w:rsidRPr="009D62E7" w:rsidRDefault="009D62E7">
            <w:pPr>
              <w:spacing w:line="0" w:lineRule="atLeast"/>
              <w:rPr>
                <w:rFonts w:ascii="Tahoma" w:eastAsiaTheme="majorHAnsi" w:hAnsi="Tahoma" w:cs="Tahoma"/>
                <w:b/>
                <w:sz w:val="14"/>
                <w:szCs w:val="16"/>
              </w:rPr>
            </w:pPr>
            <w:r w:rsidRPr="009D62E7">
              <w:rPr>
                <w:rFonts w:ascii="Tahoma" w:eastAsiaTheme="majorHAnsi" w:hAnsi="Tahoma" w:cs="Tahoma"/>
                <w:b/>
                <w:sz w:val="11"/>
                <w:szCs w:val="11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2B1E1F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14:paraId="022F45A3" w14:textId="77777777" w:rsidR="009D62E7" w:rsidRPr="009D62E7" w:rsidRDefault="009D62E7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9D62E7" w:rsidRPr="00ED1CD9" w14:paraId="3E84703E" w14:textId="77777777" w:rsidTr="009D62E7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8F6637" w14:textId="29BF418B" w:rsidR="009D62E7" w:rsidRPr="005A797C" w:rsidRDefault="005A797C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Cs/>
                <w:color w:val="000000"/>
                <w:sz w:val="14"/>
                <w:szCs w:val="14"/>
              </w:rPr>
            </w:pPr>
            <w:r w:rsidRPr="005A797C">
              <w:rPr>
                <w:rFonts w:asciiTheme="majorHAnsi" w:eastAsiaTheme="majorHAnsi" w:hAnsiTheme="majorHAnsi" w:cs="Tahoma"/>
                <w:bCs/>
                <w:color w:val="000000"/>
                <w:sz w:val="14"/>
                <w:szCs w:val="14"/>
              </w:rPr>
              <w:t>The above card information will be used for reservation guarantee purposes only, and the actual payment will be made at check-in. I agree that this credit card may be used in the event of cancellation fees or a no-show.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B5106F4" w14:textId="77777777" w:rsidR="009D62E7" w:rsidRPr="009D62E7" w:rsidRDefault="009D62E7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</w:tr>
    </w:tbl>
    <w:p w14:paraId="79D2DDCD" w14:textId="77777777" w:rsidR="00BC53CC" w:rsidRPr="009D62E7" w:rsidRDefault="00BC53CC" w:rsidP="003D566D">
      <w:pPr>
        <w:pStyle w:val="a3"/>
        <w:tabs>
          <w:tab w:val="left" w:pos="800"/>
        </w:tabs>
        <w:rPr>
          <w:rFonts w:asciiTheme="majorHAnsi" w:eastAsiaTheme="majorHAnsi" w:hAnsiTheme="majorHAnsi"/>
          <w:b/>
          <w:sz w:val="8"/>
          <w:szCs w:val="9"/>
          <w:lang w:eastAsia="ko-KR"/>
        </w:rPr>
      </w:pPr>
    </w:p>
    <w:p w14:paraId="37E01F14" w14:textId="77777777" w:rsidR="005A797C" w:rsidRPr="005A797C" w:rsidRDefault="005A797C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="Arial" w:eastAsiaTheme="majorHAnsi" w:hAnsi="Arial" w:cs="Arial"/>
          <w:bCs/>
          <w:color w:val="FF0000"/>
          <w:sz w:val="16"/>
          <w:szCs w:val="16"/>
        </w:rPr>
      </w:pPr>
      <w:r w:rsidRPr="005A797C">
        <w:rPr>
          <w:rFonts w:ascii="Arial" w:eastAsiaTheme="majorHAnsi" w:hAnsi="Arial" w:cs="Arial"/>
          <w:b/>
          <w:color w:val="FF0000"/>
          <w:kern w:val="0"/>
          <w:sz w:val="16"/>
          <w:szCs w:val="16"/>
        </w:rPr>
        <w:t>Cancellation Policy</w:t>
      </w:r>
    </w:p>
    <w:p w14:paraId="7DA29CF7" w14:textId="77777777" w:rsidR="005A797C" w:rsidRPr="005A797C" w:rsidRDefault="005A797C" w:rsidP="00463D06">
      <w:pPr>
        <w:pStyle w:val="a5"/>
        <w:numPr>
          <w:ilvl w:val="0"/>
          <w:numId w:val="5"/>
        </w:numPr>
        <w:spacing w:line="0" w:lineRule="atLeast"/>
        <w:ind w:leftChars="0"/>
        <w:rPr>
          <w:rFonts w:ascii="Arial" w:eastAsiaTheme="majorHAnsi" w:hAnsi="Arial" w:cs="Arial"/>
          <w:bCs/>
          <w:color w:val="000000" w:themeColor="text1"/>
          <w:sz w:val="15"/>
          <w:szCs w:val="15"/>
        </w:rPr>
      </w:pPr>
      <w:r w:rsidRPr="005A797C">
        <w:rPr>
          <w:rFonts w:ascii="Arial" w:eastAsiaTheme="majorHAnsi" w:hAnsi="Arial" w:cs="Arial"/>
          <w:bCs/>
          <w:color w:val="000000"/>
          <w:sz w:val="15"/>
          <w:szCs w:val="15"/>
        </w:rPr>
        <w:t>Cancellations can be made up to 3 days prior to the check-in date without any cancellation fee. Please note that cancellations or changes are not allowed on the check-in date, and failure to arrive without prior notice will be treated as a No-Show.</w:t>
      </w:r>
    </w:p>
    <w:p w14:paraId="1009C964" w14:textId="7D4692FA" w:rsidR="00BA533E" w:rsidRPr="005A797C" w:rsidRDefault="005A797C" w:rsidP="00463D06">
      <w:pPr>
        <w:pStyle w:val="a5"/>
        <w:numPr>
          <w:ilvl w:val="0"/>
          <w:numId w:val="5"/>
        </w:numPr>
        <w:spacing w:line="0" w:lineRule="atLeast"/>
        <w:ind w:leftChars="0"/>
        <w:rPr>
          <w:rFonts w:ascii="Arial" w:eastAsiaTheme="majorHAnsi" w:hAnsi="Arial" w:cs="Arial"/>
          <w:bCs/>
          <w:color w:val="000000" w:themeColor="text1"/>
          <w:sz w:val="15"/>
          <w:szCs w:val="15"/>
        </w:rPr>
      </w:pPr>
      <w:r w:rsidRPr="005A797C">
        <w:rPr>
          <w:rFonts w:ascii="Arial" w:eastAsiaTheme="majorHAnsi" w:hAnsi="Arial" w:cs="Arial"/>
          <w:bCs/>
          <w:color w:val="000000"/>
          <w:sz w:val="15"/>
          <w:szCs w:val="15"/>
        </w:rPr>
        <w:t>For cancellations made 2 days prior to the check-in date through the day of check-in, or in the event of a No-Show, a penalty of 100% of one night’s room charge will apply.</w:t>
      </w:r>
    </w:p>
    <w:p w14:paraId="5B41D23C" w14:textId="77777777" w:rsidR="003D566D" w:rsidRDefault="003D566D" w:rsidP="005A797C">
      <w:pPr>
        <w:rPr>
          <w:rFonts w:asciiTheme="majorHAnsi" w:eastAsiaTheme="majorHAnsi" w:hAnsiTheme="majorHAnsi"/>
          <w:sz w:val="12"/>
          <w:szCs w:val="14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9D62E7" w:rsidRPr="009D62E7" w14:paraId="6F6F9513" w14:textId="77777777" w:rsidTr="003D566D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B35A5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7F33D" w14:textId="77777777" w:rsidR="009762A8" w:rsidRPr="00DE1B25" w:rsidRDefault="009762A8" w:rsidP="009762A8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44546A" w:themeColor="text2"/>
                <w:sz w:val="14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 xml:space="preserve">CENTUM </w:t>
            </w:r>
            <w:r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>BUSINESS</w:t>
            </w: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 xml:space="preserve"> HOTEL</w:t>
            </w:r>
          </w:p>
          <w:p w14:paraId="1994BDAA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(48060)부산광역시 해운대구 </w:t>
            </w:r>
            <w:proofErr w:type="spellStart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센텀</w:t>
            </w:r>
            <w:proofErr w:type="spellEnd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1로 17(우동)</w:t>
            </w:r>
          </w:p>
          <w:p w14:paraId="23179888" w14:textId="77777777" w:rsid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17 Cenrum 1-Ro, Haeundae-Gu, Busan, Korea</w:t>
            </w:r>
          </w:p>
          <w:p w14:paraId="7A3CE1EB" w14:textId="68727A83" w:rsidR="009762A8" w:rsidRPr="009D62E7" w:rsidRDefault="009762A8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TEL. </w:t>
            </w: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0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51-7</w:t>
            </w: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31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-</w:t>
            </w: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61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00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3F94C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3"/>
                <w:lang w:val="fr-FR"/>
              </w:rPr>
            </w:pPr>
          </w:p>
        </w:tc>
      </w:tr>
    </w:tbl>
    <w:p w14:paraId="26B6EA26" w14:textId="77777777" w:rsidR="00AF0260" w:rsidRPr="009D62E7" w:rsidRDefault="00AF0260" w:rsidP="003333E3">
      <w:pPr>
        <w:rPr>
          <w:sz w:val="18"/>
          <w:szCs w:val="18"/>
        </w:rPr>
      </w:pPr>
    </w:p>
    <w:sectPr w:rsidR="00AF0260" w:rsidRPr="009D62E7" w:rsidSect="007F1F07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6C0A5" w14:textId="77777777" w:rsidR="003B13B6" w:rsidRPr="009D62E7" w:rsidRDefault="003B13B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endnote>
  <w:endnote w:type="continuationSeparator" w:id="0">
    <w:p w14:paraId="6ED12C4C" w14:textId="77777777" w:rsidR="003B13B6" w:rsidRPr="009D62E7" w:rsidRDefault="003B13B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E9262" w14:textId="77777777" w:rsidR="003B13B6" w:rsidRPr="009D62E7" w:rsidRDefault="003B13B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footnote>
  <w:footnote w:type="continuationSeparator" w:id="0">
    <w:p w14:paraId="34A8C018" w14:textId="77777777" w:rsidR="003B13B6" w:rsidRPr="009D62E7" w:rsidRDefault="003B13B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9481" w14:textId="3C0F118E" w:rsidR="00F2172B" w:rsidRDefault="00F53C23" w:rsidP="00F2172B">
    <w:pPr>
      <w:pStyle w:val="a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214343" wp14:editId="32D6D7DB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1685290" cy="542925"/>
          <wp:effectExtent l="0" t="0" r="0" b="9525"/>
          <wp:wrapTopAndBottom/>
          <wp:docPr id="8198" name="그림 2">
            <a:extLst xmlns:a="http://schemas.openxmlformats.org/drawingml/2006/main">
              <a:ext uri="{FF2B5EF4-FFF2-40B4-BE49-F238E27FC236}">
                <a16:creationId xmlns:a16="http://schemas.microsoft.com/office/drawing/2014/main" id="{F1BD5623-0A58-1EAD-D9D8-6879B9E429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" name="그림 2">
                    <a:extLst>
                      <a:ext uri="{FF2B5EF4-FFF2-40B4-BE49-F238E27FC236}">
                        <a16:creationId xmlns:a16="http://schemas.microsoft.com/office/drawing/2014/main" id="{F1BD5623-0A58-1EAD-D9D8-6879B9E429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44221"/>
    <w:multiLevelType w:val="hybridMultilevel"/>
    <w:tmpl w:val="5D029CE0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E19CA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C52D57"/>
    <w:multiLevelType w:val="multilevel"/>
    <w:tmpl w:val="0D06F2B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6422F"/>
    <w:multiLevelType w:val="hybridMultilevel"/>
    <w:tmpl w:val="730C1C2C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6774B"/>
    <w:multiLevelType w:val="hybridMultilevel"/>
    <w:tmpl w:val="1194D4AA"/>
    <w:lvl w:ilvl="0" w:tplc="CBE49AE6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F35421C"/>
    <w:multiLevelType w:val="hybridMultilevel"/>
    <w:tmpl w:val="DBB66BF0"/>
    <w:lvl w:ilvl="0" w:tplc="F9EEAAE6">
      <w:start w:val="1"/>
      <w:numFmt w:val="decimal"/>
      <w:lvlText w:val="%1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91922D7"/>
    <w:multiLevelType w:val="multilevel"/>
    <w:tmpl w:val="189C94EA"/>
    <w:lvl w:ilvl="0">
      <w:start w:val="2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8298C"/>
    <w:multiLevelType w:val="hybridMultilevel"/>
    <w:tmpl w:val="780A8E48"/>
    <w:lvl w:ilvl="0" w:tplc="26945872">
      <w:start w:val="1"/>
      <w:numFmt w:val="decimal"/>
      <w:lvlText w:val="%1."/>
      <w:lvlJc w:val="left"/>
      <w:pPr>
        <w:ind w:left="112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268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19272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9935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95005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9287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239342">
    <w:abstractNumId w:val="8"/>
  </w:num>
  <w:num w:numId="7" w16cid:durableId="1035153301">
    <w:abstractNumId w:val="9"/>
  </w:num>
  <w:num w:numId="8" w16cid:durableId="1469780892">
    <w:abstractNumId w:val="4"/>
  </w:num>
  <w:num w:numId="9" w16cid:durableId="2021547628">
    <w:abstractNumId w:val="3"/>
  </w:num>
  <w:num w:numId="10" w16cid:durableId="1894460385">
    <w:abstractNumId w:val="0"/>
  </w:num>
  <w:num w:numId="11" w16cid:durableId="387926129">
    <w:abstractNumId w:val="1"/>
  </w:num>
  <w:num w:numId="12" w16cid:durableId="184103618">
    <w:abstractNumId w:val="2"/>
  </w:num>
  <w:num w:numId="13" w16cid:durableId="721976139">
    <w:abstractNumId w:val="10"/>
  </w:num>
  <w:num w:numId="14" w16cid:durableId="872688120">
    <w:abstractNumId w:val="7"/>
  </w:num>
  <w:num w:numId="15" w16cid:durableId="1859544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60"/>
    <w:rsid w:val="000027C0"/>
    <w:rsid w:val="0001464A"/>
    <w:rsid w:val="00023550"/>
    <w:rsid w:val="000272FE"/>
    <w:rsid w:val="0003180E"/>
    <w:rsid w:val="0003245E"/>
    <w:rsid w:val="00037037"/>
    <w:rsid w:val="00044C79"/>
    <w:rsid w:val="00066234"/>
    <w:rsid w:val="000A4189"/>
    <w:rsid w:val="000B648C"/>
    <w:rsid w:val="000B66B5"/>
    <w:rsid w:val="000C3632"/>
    <w:rsid w:val="000D331F"/>
    <w:rsid w:val="001228AF"/>
    <w:rsid w:val="00123774"/>
    <w:rsid w:val="001310BA"/>
    <w:rsid w:val="001316B1"/>
    <w:rsid w:val="00175081"/>
    <w:rsid w:val="00177F26"/>
    <w:rsid w:val="001848EA"/>
    <w:rsid w:val="001B1C31"/>
    <w:rsid w:val="001F16FA"/>
    <w:rsid w:val="001F4089"/>
    <w:rsid w:val="00203AEF"/>
    <w:rsid w:val="002312AE"/>
    <w:rsid w:val="00233332"/>
    <w:rsid w:val="00265038"/>
    <w:rsid w:val="0026700A"/>
    <w:rsid w:val="0027107C"/>
    <w:rsid w:val="002812B5"/>
    <w:rsid w:val="0028718B"/>
    <w:rsid w:val="0029435D"/>
    <w:rsid w:val="002C3C39"/>
    <w:rsid w:val="002E066B"/>
    <w:rsid w:val="00320AF8"/>
    <w:rsid w:val="00321547"/>
    <w:rsid w:val="003218FB"/>
    <w:rsid w:val="00323B56"/>
    <w:rsid w:val="00327EF4"/>
    <w:rsid w:val="003333E3"/>
    <w:rsid w:val="00343C2A"/>
    <w:rsid w:val="00375AA6"/>
    <w:rsid w:val="003857AA"/>
    <w:rsid w:val="00393543"/>
    <w:rsid w:val="00393932"/>
    <w:rsid w:val="003B13B6"/>
    <w:rsid w:val="003C2EB3"/>
    <w:rsid w:val="003D566D"/>
    <w:rsid w:val="003E2A07"/>
    <w:rsid w:val="003F42C2"/>
    <w:rsid w:val="004030EC"/>
    <w:rsid w:val="00414062"/>
    <w:rsid w:val="00425EF6"/>
    <w:rsid w:val="0042686B"/>
    <w:rsid w:val="0043195C"/>
    <w:rsid w:val="00440A1F"/>
    <w:rsid w:val="004415F3"/>
    <w:rsid w:val="004714DE"/>
    <w:rsid w:val="00474584"/>
    <w:rsid w:val="004841A1"/>
    <w:rsid w:val="00485171"/>
    <w:rsid w:val="004A0F55"/>
    <w:rsid w:val="004A774D"/>
    <w:rsid w:val="004D26C3"/>
    <w:rsid w:val="004E2F00"/>
    <w:rsid w:val="004E626F"/>
    <w:rsid w:val="0050380F"/>
    <w:rsid w:val="005052E3"/>
    <w:rsid w:val="00512E7E"/>
    <w:rsid w:val="005135A7"/>
    <w:rsid w:val="00535936"/>
    <w:rsid w:val="0055145F"/>
    <w:rsid w:val="005979C4"/>
    <w:rsid w:val="005A797C"/>
    <w:rsid w:val="005B0550"/>
    <w:rsid w:val="005B74BA"/>
    <w:rsid w:val="005C26A5"/>
    <w:rsid w:val="005D30CF"/>
    <w:rsid w:val="005D4944"/>
    <w:rsid w:val="005F045C"/>
    <w:rsid w:val="00601A50"/>
    <w:rsid w:val="00606413"/>
    <w:rsid w:val="00616438"/>
    <w:rsid w:val="00633438"/>
    <w:rsid w:val="006379A3"/>
    <w:rsid w:val="006611ED"/>
    <w:rsid w:val="0066301E"/>
    <w:rsid w:val="00664AB0"/>
    <w:rsid w:val="00666A51"/>
    <w:rsid w:val="006A7BFB"/>
    <w:rsid w:val="006C58C8"/>
    <w:rsid w:val="006D1593"/>
    <w:rsid w:val="00707F66"/>
    <w:rsid w:val="007325B7"/>
    <w:rsid w:val="00737B8D"/>
    <w:rsid w:val="00782460"/>
    <w:rsid w:val="007972C0"/>
    <w:rsid w:val="007A5B36"/>
    <w:rsid w:val="007A6F25"/>
    <w:rsid w:val="007F1F07"/>
    <w:rsid w:val="00834FB1"/>
    <w:rsid w:val="00836433"/>
    <w:rsid w:val="00837099"/>
    <w:rsid w:val="00842352"/>
    <w:rsid w:val="008B0B56"/>
    <w:rsid w:val="008E05D4"/>
    <w:rsid w:val="008E101F"/>
    <w:rsid w:val="008E3744"/>
    <w:rsid w:val="00920C0B"/>
    <w:rsid w:val="009444C4"/>
    <w:rsid w:val="00947ABE"/>
    <w:rsid w:val="00964F9A"/>
    <w:rsid w:val="009720C5"/>
    <w:rsid w:val="009762A8"/>
    <w:rsid w:val="009B5F6E"/>
    <w:rsid w:val="009D62E7"/>
    <w:rsid w:val="009E036A"/>
    <w:rsid w:val="009F5C93"/>
    <w:rsid w:val="009F7745"/>
    <w:rsid w:val="00A13A31"/>
    <w:rsid w:val="00A142D8"/>
    <w:rsid w:val="00A52A58"/>
    <w:rsid w:val="00A562A1"/>
    <w:rsid w:val="00A90831"/>
    <w:rsid w:val="00A92EC6"/>
    <w:rsid w:val="00AA0132"/>
    <w:rsid w:val="00AB0A92"/>
    <w:rsid w:val="00AD253B"/>
    <w:rsid w:val="00AF0260"/>
    <w:rsid w:val="00B203E2"/>
    <w:rsid w:val="00B22031"/>
    <w:rsid w:val="00B246E4"/>
    <w:rsid w:val="00B40CE5"/>
    <w:rsid w:val="00B452AD"/>
    <w:rsid w:val="00B87C93"/>
    <w:rsid w:val="00B87F19"/>
    <w:rsid w:val="00B960C7"/>
    <w:rsid w:val="00BA533E"/>
    <w:rsid w:val="00BB5E30"/>
    <w:rsid w:val="00BC53CC"/>
    <w:rsid w:val="00BC65B6"/>
    <w:rsid w:val="00C037A1"/>
    <w:rsid w:val="00C269EA"/>
    <w:rsid w:val="00C42FB5"/>
    <w:rsid w:val="00C57D2F"/>
    <w:rsid w:val="00C647B8"/>
    <w:rsid w:val="00C67CC0"/>
    <w:rsid w:val="00C90957"/>
    <w:rsid w:val="00C94D36"/>
    <w:rsid w:val="00CB7F12"/>
    <w:rsid w:val="00CC7118"/>
    <w:rsid w:val="00CD6F30"/>
    <w:rsid w:val="00CF1F4B"/>
    <w:rsid w:val="00D039A7"/>
    <w:rsid w:val="00D248B0"/>
    <w:rsid w:val="00D301DE"/>
    <w:rsid w:val="00D75202"/>
    <w:rsid w:val="00DC48A8"/>
    <w:rsid w:val="00DD54A2"/>
    <w:rsid w:val="00DF0989"/>
    <w:rsid w:val="00DF55BE"/>
    <w:rsid w:val="00E17F0C"/>
    <w:rsid w:val="00E37CE7"/>
    <w:rsid w:val="00E4404B"/>
    <w:rsid w:val="00E91240"/>
    <w:rsid w:val="00EB0C1E"/>
    <w:rsid w:val="00EB6F35"/>
    <w:rsid w:val="00EB6F83"/>
    <w:rsid w:val="00EC05E9"/>
    <w:rsid w:val="00ED1C9A"/>
    <w:rsid w:val="00ED1CD9"/>
    <w:rsid w:val="00EE6452"/>
    <w:rsid w:val="00F043C3"/>
    <w:rsid w:val="00F10CE0"/>
    <w:rsid w:val="00F202D2"/>
    <w:rsid w:val="00F2172B"/>
    <w:rsid w:val="00F4016A"/>
    <w:rsid w:val="00F53C23"/>
    <w:rsid w:val="00F678EE"/>
    <w:rsid w:val="00F7327D"/>
    <w:rsid w:val="00F853A8"/>
    <w:rsid w:val="00F9335A"/>
    <w:rsid w:val="00FB4399"/>
    <w:rsid w:val="00FB6F8F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207A"/>
  <w15:docId w15:val="{CD5AFD91-BA2E-42B1-86D8-323C40DD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uiPriority w:val="99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57D2F"/>
  </w:style>
  <w:style w:type="character" w:styleId="a9">
    <w:name w:val="Hyperlink"/>
    <w:basedOn w:val="a0"/>
    <w:uiPriority w:val="99"/>
    <w:unhideWhenUsed/>
    <w:rsid w:val="00BC53CC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29435D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5A7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centumbusinesshot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EF85-4A37-4E87-ACF4-4E69573E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user07</cp:lastModifiedBy>
  <cp:revision>12</cp:revision>
  <cp:lastPrinted>2024-04-22T01:04:00Z</cp:lastPrinted>
  <dcterms:created xsi:type="dcterms:W3CDTF">2025-02-12T02:37:00Z</dcterms:created>
  <dcterms:modified xsi:type="dcterms:W3CDTF">2026-03-05T04:02:00Z</dcterms:modified>
</cp:coreProperties>
</file>